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C3" w:rsidRPr="00076823" w:rsidRDefault="004C36C3" w:rsidP="004C36C3">
      <w:pPr>
        <w:spacing w:line="240" w:lineRule="atLeast"/>
        <w:jc w:val="center"/>
        <w:rPr>
          <w:rFonts w:ascii="Times New Roman" w:hAnsi="Times New Roman"/>
          <w:noProof/>
          <w:sz w:val="24"/>
          <w:szCs w:val="24"/>
        </w:rPr>
      </w:pPr>
      <w:r w:rsidRPr="00076823">
        <w:rPr>
          <w:rFonts w:ascii="Times New Roman" w:hAnsi="Times New Roman"/>
          <w:noProof/>
          <w:sz w:val="24"/>
          <w:szCs w:val="24"/>
        </w:rPr>
        <w:object w:dxaOrig="841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46pt" o:ole="" fillcolor="window">
            <v:imagedata r:id="rId8" o:title=""/>
          </v:shape>
          <o:OLEObject Type="Embed" ProgID="Word.Picture.8" ShapeID="_x0000_i1025" DrawAspect="Content" ObjectID="_1581745049" r:id="rId9"/>
        </w:object>
      </w:r>
    </w:p>
    <w:p w:rsidR="004C36C3" w:rsidRPr="00B03621" w:rsidRDefault="004C36C3" w:rsidP="004C36C3">
      <w:pPr>
        <w:spacing w:after="0" w:line="240" w:lineRule="auto"/>
        <w:jc w:val="center"/>
        <w:rPr>
          <w:rFonts w:ascii="Arial" w:hAnsi="Arial"/>
          <w:caps/>
          <w:noProof/>
          <w:sz w:val="20"/>
          <w:szCs w:val="20"/>
        </w:rPr>
      </w:pPr>
      <w:r w:rsidRPr="00B03621">
        <w:rPr>
          <w:rFonts w:ascii="Arial" w:hAnsi="Arial"/>
          <w:caps/>
          <w:noProof/>
          <w:sz w:val="20"/>
          <w:szCs w:val="20"/>
        </w:rPr>
        <w:t xml:space="preserve">LOSZ </w:t>
      </w:r>
    </w:p>
    <w:p w:rsidR="004C36C3" w:rsidRPr="00B03621" w:rsidRDefault="004C36C3" w:rsidP="004C36C3">
      <w:pPr>
        <w:spacing w:after="0" w:line="240" w:lineRule="auto"/>
        <w:jc w:val="center"/>
        <w:rPr>
          <w:rFonts w:ascii="Arial" w:hAnsi="Arial"/>
          <w:caps/>
          <w:noProof/>
          <w:sz w:val="20"/>
          <w:szCs w:val="20"/>
        </w:rPr>
      </w:pPr>
      <w:r w:rsidRPr="00B03621">
        <w:rPr>
          <w:rFonts w:ascii="Arial" w:hAnsi="Arial"/>
          <w:caps/>
          <w:noProof/>
          <w:sz w:val="20"/>
          <w:szCs w:val="20"/>
        </w:rPr>
        <w:t xml:space="preserve">Lakásszövetkezetek és Társasházak  Országos Szövetsége </w:t>
      </w:r>
    </w:p>
    <w:p w:rsidR="004C36C3" w:rsidRPr="00B03621" w:rsidRDefault="004C36C3" w:rsidP="004C36C3">
      <w:pPr>
        <w:spacing w:after="0" w:line="240" w:lineRule="auto"/>
        <w:jc w:val="center"/>
        <w:rPr>
          <w:rFonts w:ascii="Arial" w:hAnsi="Arial"/>
          <w:noProof/>
          <w:sz w:val="20"/>
          <w:szCs w:val="20"/>
        </w:rPr>
      </w:pPr>
      <w:r w:rsidRPr="00B03621">
        <w:rPr>
          <w:rFonts w:ascii="Arial" w:hAnsi="Arial"/>
          <w:noProof/>
          <w:sz w:val="20"/>
          <w:szCs w:val="20"/>
        </w:rPr>
        <w:t xml:space="preserve">1121 Budapest, Oltvány köz 6.          Tel: 06-1 331 1313;     </w:t>
      </w:r>
    </w:p>
    <w:p w:rsidR="004C36C3" w:rsidRPr="00B03621" w:rsidRDefault="004C36C3" w:rsidP="004C36C3">
      <w:pPr>
        <w:pBdr>
          <w:bottom w:val="single" w:sz="12" w:space="2" w:color="auto"/>
        </w:pBdr>
        <w:spacing w:after="0" w:line="240" w:lineRule="auto"/>
        <w:jc w:val="center"/>
        <w:rPr>
          <w:rFonts w:ascii="Arial" w:hAnsi="Arial"/>
          <w:noProof/>
          <w:sz w:val="20"/>
          <w:szCs w:val="20"/>
        </w:rPr>
      </w:pPr>
      <w:r w:rsidRPr="00B03621">
        <w:rPr>
          <w:rFonts w:ascii="Arial" w:hAnsi="Arial"/>
          <w:noProof/>
          <w:sz w:val="20"/>
          <w:szCs w:val="20"/>
        </w:rPr>
        <w:t xml:space="preserve">e-mail: </w:t>
      </w:r>
      <w:hyperlink r:id="rId10" w:history="1">
        <w:r w:rsidRPr="00B03621">
          <w:rPr>
            <w:rStyle w:val="Hiperhivatkozs"/>
            <w:rFonts w:ascii="Arial" w:hAnsi="Arial"/>
            <w:noProof/>
            <w:sz w:val="20"/>
            <w:szCs w:val="20"/>
          </w:rPr>
          <w:t>losz@losz.hu</w:t>
        </w:r>
      </w:hyperlink>
      <w:r w:rsidRPr="00B03621">
        <w:rPr>
          <w:rFonts w:ascii="Arial" w:hAnsi="Arial"/>
          <w:noProof/>
          <w:sz w:val="20"/>
          <w:szCs w:val="20"/>
        </w:rPr>
        <w:t xml:space="preserve">; </w:t>
      </w:r>
      <w:hyperlink r:id="rId11" w:history="1">
        <w:r w:rsidRPr="00B03621">
          <w:rPr>
            <w:rStyle w:val="Hiperhivatkozs"/>
            <w:rFonts w:ascii="Arial" w:hAnsi="Arial"/>
            <w:noProof/>
            <w:sz w:val="20"/>
            <w:szCs w:val="20"/>
          </w:rPr>
          <w:t>www.losz.hu</w:t>
        </w:r>
      </w:hyperlink>
    </w:p>
    <w:p w:rsidR="003B2A80" w:rsidRDefault="003B2A80" w:rsidP="003B2A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/>
          <w:color w:val="auto"/>
          <w:sz w:val="24"/>
          <w:szCs w:val="24"/>
          <w:u w:val="single"/>
          <w:lang w:eastAsia="hu-HU"/>
        </w:rPr>
      </w:pPr>
      <w:r w:rsidRPr="004C36C3">
        <w:rPr>
          <w:rFonts w:ascii="Arial" w:eastAsia="Times New Roman" w:hAnsi="Arial"/>
          <w:color w:val="auto"/>
          <w:sz w:val="24"/>
          <w:szCs w:val="24"/>
          <w:u w:val="single"/>
          <w:lang w:eastAsia="hu-HU"/>
        </w:rPr>
        <w:t>LOSZ - RÉSZTVEVŐI JELENTKEZÉSI LAP</w:t>
      </w:r>
    </w:p>
    <w:p w:rsidR="00A63BA2" w:rsidRPr="004C36C3" w:rsidRDefault="00A63BA2" w:rsidP="003B2A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/>
          <w:color w:val="auto"/>
          <w:sz w:val="24"/>
          <w:szCs w:val="24"/>
          <w:u w:val="single"/>
          <w:lang w:eastAsia="hu-HU"/>
        </w:rPr>
      </w:pPr>
    </w:p>
    <w:p w:rsidR="004C36C3" w:rsidRPr="00B7688D" w:rsidRDefault="004C36C3" w:rsidP="004C36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/>
          <w:color w:val="auto"/>
          <w:sz w:val="24"/>
          <w:szCs w:val="24"/>
          <w:lang w:eastAsia="hu-HU"/>
        </w:rPr>
      </w:pPr>
      <w:r w:rsidRPr="00A63BA2">
        <w:rPr>
          <w:rFonts w:ascii="Arial" w:eastAsia="Times New Roman" w:hAnsi="Arial"/>
          <w:color w:val="auto"/>
          <w:sz w:val="24"/>
          <w:szCs w:val="24"/>
          <w:u w:val="single"/>
          <w:lang w:eastAsia="hu-HU"/>
        </w:rPr>
        <w:t>X. ORSZÁGOS KÉMÉNYKONFERENCIA</w:t>
      </w:r>
      <w:r w:rsidRPr="00B7688D">
        <w:rPr>
          <w:rFonts w:ascii="Arial" w:eastAsia="Times New Roman" w:hAnsi="Arial"/>
          <w:color w:val="auto"/>
          <w:sz w:val="24"/>
          <w:szCs w:val="24"/>
          <w:lang w:eastAsia="hu-HU"/>
        </w:rPr>
        <w:br/>
        <w:t>Hotel Három Gúnár és Rendezvényház</w:t>
      </w:r>
      <w:r w:rsidRPr="00B7688D">
        <w:rPr>
          <w:rFonts w:ascii="Arial" w:eastAsia="Times New Roman" w:hAnsi="Arial"/>
          <w:color w:val="auto"/>
          <w:sz w:val="24"/>
          <w:szCs w:val="24"/>
          <w:lang w:eastAsia="hu-HU"/>
        </w:rPr>
        <w:br/>
        <w:t xml:space="preserve">2018. március 22-23. </w:t>
      </w:r>
    </w:p>
    <w:p w:rsidR="007F7D50" w:rsidRPr="00B7688D" w:rsidRDefault="007F7D50" w:rsidP="007F7D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/>
          <w:b w:val="0"/>
          <w:bCs w:val="0"/>
          <w:vanish/>
          <w:color w:val="auto"/>
          <w:sz w:val="24"/>
          <w:szCs w:val="24"/>
          <w:lang w:eastAsia="hu-HU"/>
        </w:rPr>
      </w:pPr>
      <w:r w:rsidRPr="00B7688D">
        <w:rPr>
          <w:rFonts w:ascii="Arial" w:eastAsia="Times New Roman" w:hAnsi="Arial"/>
          <w:b w:val="0"/>
          <w:bCs w:val="0"/>
          <w:vanish/>
          <w:color w:val="auto"/>
          <w:sz w:val="24"/>
          <w:szCs w:val="24"/>
          <w:lang w:eastAsia="hu-HU"/>
        </w:rPr>
        <w:t>Az űrlap teteje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8"/>
        <w:gridCol w:w="3768"/>
      </w:tblGrid>
      <w:tr w:rsidR="007F7D50" w:rsidRPr="00B7688D" w:rsidTr="004C36C3">
        <w:trPr>
          <w:trHeight w:val="28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F7D50" w:rsidRPr="00A63BA2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u w:val="single"/>
                <w:lang w:eastAsia="hu-HU"/>
              </w:rPr>
            </w:pPr>
            <w:r w:rsidRPr="00A63BA2">
              <w:rPr>
                <w:rFonts w:ascii="Arial" w:eastAsia="Times New Roman" w:hAnsi="Arial"/>
                <w:color w:val="auto"/>
                <w:sz w:val="24"/>
                <w:szCs w:val="24"/>
                <w:u w:val="single"/>
                <w:lang w:eastAsia="hu-HU"/>
              </w:rPr>
              <w:t>A KONFERENCIÁRA JELENTKEZŐ SZEMÉLY ADATAI</w:t>
            </w:r>
          </w:p>
        </w:tc>
      </w:tr>
      <w:tr w:rsidR="007F7D50" w:rsidRPr="00B7688D" w:rsidTr="004C36C3">
        <w:trPr>
          <w:trHeight w:val="379"/>
          <w:tblCellSpacing w:w="0" w:type="dxa"/>
        </w:trPr>
        <w:tc>
          <w:tcPr>
            <w:tcW w:w="4710" w:type="dxa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0" w:type="auto"/>
            <w:vAlign w:val="center"/>
            <w:hideMark/>
          </w:tcPr>
          <w:p w:rsidR="007F7D50" w:rsidRPr="00B7688D" w:rsidRDefault="007C1CAA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44" type="#_x0000_t75" style="width:191.5pt;height:18pt" o:ole="">
                  <v:imagedata r:id="rId12" o:title=""/>
                </v:shape>
                <w:control r:id="rId13" w:name="DefaultOcxName" w:shapeid="_x0000_i1044"/>
              </w:object>
            </w:r>
          </w:p>
        </w:tc>
      </w:tr>
      <w:tr w:rsidR="007F7D50" w:rsidRPr="00B7688D" w:rsidTr="004C36C3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Elérhetőségek</w:t>
            </w:r>
          </w:p>
        </w:tc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 </w:t>
            </w:r>
          </w:p>
        </w:tc>
      </w:tr>
      <w:tr w:rsidR="007F7D50" w:rsidRPr="00B7688D" w:rsidTr="004C36C3">
        <w:trPr>
          <w:trHeight w:val="365"/>
          <w:tblCellSpacing w:w="0" w:type="dxa"/>
        </w:trPr>
        <w:tc>
          <w:tcPr>
            <w:tcW w:w="0" w:type="auto"/>
            <w:tcMar>
              <w:top w:w="60" w:type="dxa"/>
              <w:left w:w="225" w:type="dxa"/>
              <w:bottom w:w="60" w:type="dxa"/>
              <w:right w:w="60" w:type="dxa"/>
            </w:tcMar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7F7D50" w:rsidRPr="00B7688D" w:rsidRDefault="007C1CAA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47" type="#_x0000_t75" style="width:171.5pt;height:18pt" o:ole="">
                  <v:imagedata r:id="rId14" o:title=""/>
                </v:shape>
                <w:control r:id="rId15" w:name="DefaultOcxName1" w:shapeid="_x0000_i1047"/>
              </w:object>
            </w:r>
          </w:p>
        </w:tc>
      </w:tr>
      <w:tr w:rsidR="007F7D50" w:rsidRPr="00B7688D" w:rsidTr="004C36C3">
        <w:trPr>
          <w:trHeight w:val="379"/>
          <w:tblCellSpacing w:w="0" w:type="dxa"/>
        </w:trPr>
        <w:tc>
          <w:tcPr>
            <w:tcW w:w="0" w:type="auto"/>
            <w:tcMar>
              <w:top w:w="60" w:type="dxa"/>
              <w:left w:w="225" w:type="dxa"/>
              <w:bottom w:w="60" w:type="dxa"/>
              <w:right w:w="60" w:type="dxa"/>
            </w:tcMar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E-mail cím: </w:t>
            </w:r>
          </w:p>
        </w:tc>
        <w:tc>
          <w:tcPr>
            <w:tcW w:w="0" w:type="auto"/>
            <w:vAlign w:val="center"/>
            <w:hideMark/>
          </w:tcPr>
          <w:p w:rsidR="007F7D50" w:rsidRPr="00B7688D" w:rsidRDefault="007C1CAA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50" type="#_x0000_t75" style="width:171.5pt;height:18pt" o:ole="">
                  <v:imagedata r:id="rId14" o:title=""/>
                </v:shape>
                <w:control r:id="rId16" w:name="DefaultOcxName2" w:shapeid="_x0000_i1050"/>
              </w:object>
            </w:r>
          </w:p>
        </w:tc>
      </w:tr>
      <w:tr w:rsidR="007F7D50" w:rsidRPr="00B7688D" w:rsidTr="004C36C3">
        <w:trPr>
          <w:trHeight w:val="379"/>
          <w:tblCellSpacing w:w="0" w:type="dxa"/>
        </w:trPr>
        <w:tc>
          <w:tcPr>
            <w:tcW w:w="0" w:type="auto"/>
            <w:tcMar>
              <w:top w:w="60" w:type="dxa"/>
              <w:left w:w="225" w:type="dxa"/>
              <w:bottom w:w="60" w:type="dxa"/>
              <w:right w:w="60" w:type="dxa"/>
            </w:tcMar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Lakcím: </w:t>
            </w:r>
          </w:p>
        </w:tc>
        <w:tc>
          <w:tcPr>
            <w:tcW w:w="0" w:type="auto"/>
            <w:vAlign w:val="center"/>
            <w:hideMark/>
          </w:tcPr>
          <w:p w:rsidR="007F7D50" w:rsidRPr="00B7688D" w:rsidRDefault="007C1CAA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53" type="#_x0000_t75" style="width:171.5pt;height:18pt" o:ole="">
                  <v:imagedata r:id="rId14" o:title=""/>
                </v:shape>
                <w:control r:id="rId17" w:name="DefaultOcxName3" w:shapeid="_x0000_i1053"/>
              </w:object>
            </w:r>
          </w:p>
        </w:tc>
      </w:tr>
      <w:tr w:rsidR="007F7D50" w:rsidRPr="00B7688D" w:rsidTr="004C36C3">
        <w:trPr>
          <w:trHeight w:val="365"/>
          <w:tblCellSpacing w:w="0" w:type="dxa"/>
        </w:trPr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Munkahely:</w:t>
            </w:r>
          </w:p>
        </w:tc>
        <w:tc>
          <w:tcPr>
            <w:tcW w:w="0" w:type="auto"/>
            <w:vAlign w:val="center"/>
            <w:hideMark/>
          </w:tcPr>
          <w:p w:rsidR="007F7D50" w:rsidRPr="00B7688D" w:rsidRDefault="007C1CAA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56" type="#_x0000_t75" style="width:191.5pt;height:18pt" o:ole="">
                  <v:imagedata r:id="rId12" o:title=""/>
                </v:shape>
                <w:control r:id="rId18" w:name="DefaultOcxName4" w:shapeid="_x0000_i1056"/>
              </w:object>
            </w:r>
          </w:p>
        </w:tc>
      </w:tr>
      <w:tr w:rsidR="007F7D50" w:rsidRPr="00B7688D" w:rsidTr="004C36C3">
        <w:trPr>
          <w:trHeight w:val="28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F7D50" w:rsidRPr="00A63BA2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u w:val="single"/>
                <w:lang w:eastAsia="hu-HU"/>
              </w:rPr>
            </w:pPr>
            <w:r w:rsidRPr="00A63BA2">
              <w:rPr>
                <w:rFonts w:ascii="Arial" w:eastAsia="Times New Roman" w:hAnsi="Arial"/>
                <w:color w:val="auto"/>
                <w:sz w:val="24"/>
                <w:szCs w:val="24"/>
                <w:u w:val="single"/>
                <w:lang w:eastAsia="hu-HU"/>
              </w:rPr>
              <w:t>RÉSZVÉTEL</w:t>
            </w:r>
          </w:p>
        </w:tc>
      </w:tr>
      <w:tr w:rsidR="007F7D50" w:rsidRPr="00B7688D" w:rsidTr="004C36C3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034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034"/>
            </w:tblGrid>
            <w:tr w:rsidR="00435371" w:rsidRPr="006D42BB" w:rsidTr="00435371">
              <w:trPr>
                <w:trHeight w:val="298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35371" w:rsidRDefault="00435371" w:rsidP="00B33AEF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 w:rsidRPr="006D42BB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Melyik napokon vesz részt a konferencián?</w:t>
                  </w:r>
                  <w:r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435371" w:rsidRPr="006D42BB" w:rsidRDefault="00435371" w:rsidP="00B33AEF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Kérjük bejelölni a választást!</w:t>
                  </w:r>
                </w:p>
                <w:p w:rsidR="00435371" w:rsidRDefault="00435371" w:rsidP="00B33AEF">
                  <w:pPr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D42BB"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>Csak csü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>törtöki részvétel (március 22)</w:t>
                  </w:r>
                </w:p>
                <w:p w:rsidR="00435371" w:rsidRDefault="00435371" w:rsidP="00B33AEF">
                  <w:pPr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D42BB"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>8.000 Ft+ÁFA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A63BA2" w:rsidRPr="00A63BA2">
                    <w:rPr>
                      <w:rFonts w:ascii="Arial" w:hAnsi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…………………………………………….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924BA2" w:rsidRPr="00924BA2">
                    <w:rPr>
                      <w:rFonts w:ascii="Calibri" w:hAnsi="Calibri"/>
                      <w:b w:val="0"/>
                      <w:color w:val="000000"/>
                      <w:shd w:val="clear" w:color="auto" w:fill="FFFFFF"/>
                    </w:rPr>
                    <w:t>□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              </w:t>
                  </w:r>
                  <w:r w:rsidRPr="006D42BB">
                    <w:rPr>
                      <w:rFonts w:ascii="Arial" w:hAnsi="Arial"/>
                      <w:color w:val="000000"/>
                      <w:sz w:val="24"/>
                      <w:szCs w:val="24"/>
                    </w:rPr>
                    <w:br/>
                  </w:r>
                  <w:r w:rsidRPr="006D42BB"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Csak 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>pénteki részvétel (március 23)</w:t>
                  </w:r>
                </w:p>
                <w:p w:rsidR="00435371" w:rsidRPr="006D42BB" w:rsidRDefault="00435371" w:rsidP="00924BA2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 w:rsidRPr="006D42BB"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>5.000 Ft+ÁFA 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A63BA2" w:rsidRPr="00A63BA2">
                    <w:rPr>
                      <w:rFonts w:ascii="Arial" w:hAnsi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…………………………………………….</w:t>
                  </w:r>
                  <w:r w:rsidR="00924BA2" w:rsidRPr="00924BA2">
                    <w:rPr>
                      <w:rFonts w:ascii="Arial" w:hAnsi="Arial"/>
                      <w:b w:val="0"/>
                      <w:color w:val="000000"/>
                      <w:shd w:val="clear" w:color="auto" w:fill="FFFFFF"/>
                    </w:rPr>
                    <w:t xml:space="preserve"> </w:t>
                  </w:r>
                  <w:r w:rsidR="00924BA2" w:rsidRPr="00924BA2">
                    <w:rPr>
                      <w:rFonts w:ascii="Calibri" w:hAnsi="Calibri"/>
                      <w:b w:val="0"/>
                      <w:color w:val="000000"/>
                      <w:shd w:val="clear" w:color="auto" w:fill="FFFFFF"/>
                    </w:rPr>
                    <w:t>□</w:t>
                  </w:r>
                  <w:r w:rsidRPr="00A63BA2">
                    <w:rPr>
                      <w:rFonts w:ascii="Arial" w:hAnsi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              </w:t>
                  </w:r>
                </w:p>
              </w:tc>
            </w:tr>
          </w:tbl>
          <w:p w:rsidR="00435371" w:rsidRPr="006D42BB" w:rsidRDefault="00435371" w:rsidP="00435371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 xml:space="preserve">Kizárólag két napos részvétel esetén (március 22-23. napokra) 10.000.- Ft + ÁFA  </w:t>
            </w:r>
            <w:r w:rsidR="00A63BA2" w:rsidRPr="00A63BA2">
              <w:rPr>
                <w:rFonts w:ascii="Arial" w:eastAsia="Times New Roman" w:hAnsi="Arial"/>
                <w:b w:val="0"/>
                <w:color w:val="auto"/>
                <w:sz w:val="24"/>
                <w:szCs w:val="24"/>
                <w:lang w:eastAsia="hu-HU"/>
              </w:rPr>
              <w:t>…………………………….</w:t>
            </w:r>
            <w:r w:rsidR="00A63BA2"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 xml:space="preserve"> </w:t>
            </w:r>
            <w:r w:rsidR="00823927"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 xml:space="preserve"> </w:t>
            </w:r>
            <w:r w:rsidR="00A63BA2"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 xml:space="preserve"> </w:t>
            </w:r>
            <w:r w:rsidR="00924BA2" w:rsidRPr="00924BA2">
              <w:rPr>
                <w:rFonts w:ascii="Calibri" w:eastAsia="Times New Roman" w:hAnsi="Calibri"/>
                <w:b w:val="0"/>
                <w:color w:val="auto"/>
                <w:lang w:eastAsia="hu-HU"/>
              </w:rPr>
              <w:t>□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 xml:space="preserve">  </w:t>
            </w:r>
          </w:p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7F7D50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  <w:tbl>
            <w:tblPr>
              <w:tblW w:w="5122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737"/>
            </w:tblGrid>
            <w:tr w:rsidR="00435371" w:rsidRPr="006D42BB" w:rsidTr="00435371">
              <w:trPr>
                <w:trHeight w:val="298"/>
                <w:tblCellSpacing w:w="0" w:type="dxa"/>
              </w:trPr>
              <w:tc>
                <w:tcPr>
                  <w:tcW w:w="3088" w:type="pct"/>
                  <w:vAlign w:val="center"/>
                </w:tcPr>
                <w:p w:rsidR="00435371" w:rsidRPr="006D42BB" w:rsidRDefault="00435371" w:rsidP="00B33AEF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35371" w:rsidRPr="006D42BB" w:rsidTr="00B33AEF">
              <w:trPr>
                <w:trHeight w:val="298"/>
                <w:tblCellSpacing w:w="0" w:type="dxa"/>
              </w:trPr>
              <w:tc>
                <w:tcPr>
                  <w:tcW w:w="3088" w:type="pct"/>
                  <w:vAlign w:val="center"/>
                </w:tcPr>
                <w:p w:rsidR="00435371" w:rsidRPr="006D42BB" w:rsidRDefault="00435371" w:rsidP="00B33AEF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435371" w:rsidRPr="00B7688D" w:rsidRDefault="00435371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</w:tbl>
    <w:p w:rsidR="007F7D50" w:rsidRPr="00B7688D" w:rsidRDefault="007F7D50" w:rsidP="007F7D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/>
          <w:b w:val="0"/>
          <w:bCs w:val="0"/>
          <w:vanish/>
          <w:color w:val="auto"/>
          <w:sz w:val="24"/>
          <w:szCs w:val="24"/>
          <w:lang w:eastAsia="hu-HU"/>
        </w:rPr>
      </w:pPr>
      <w:r w:rsidRPr="00B7688D">
        <w:rPr>
          <w:rFonts w:ascii="Arial" w:eastAsia="Times New Roman" w:hAnsi="Arial"/>
          <w:b w:val="0"/>
          <w:bCs w:val="0"/>
          <w:vanish/>
          <w:color w:val="auto"/>
          <w:sz w:val="24"/>
          <w:szCs w:val="24"/>
          <w:lang w:eastAsia="hu-HU"/>
        </w:rPr>
        <w:t>Az űrlap alja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88"/>
        <w:gridCol w:w="198"/>
      </w:tblGrid>
      <w:tr w:rsidR="007F7D50" w:rsidRPr="00B7688D" w:rsidTr="007F7D5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  <w:tr w:rsidR="007F7D50" w:rsidRPr="00B7688D" w:rsidTr="007F7D5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F7D50" w:rsidRPr="00A63BA2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u w:val="single"/>
                <w:lang w:eastAsia="hu-HU"/>
              </w:rPr>
            </w:pPr>
            <w:r w:rsidRPr="00A63BA2">
              <w:rPr>
                <w:rFonts w:ascii="Arial" w:eastAsia="Times New Roman" w:hAnsi="Arial"/>
                <w:color w:val="auto"/>
                <w:sz w:val="24"/>
                <w:szCs w:val="24"/>
                <w:u w:val="single"/>
                <w:lang w:eastAsia="hu-HU"/>
              </w:rPr>
              <w:t>ÉTKEZÉS</w:t>
            </w:r>
          </w:p>
        </w:tc>
      </w:tr>
      <w:tr w:rsidR="007F7D50" w:rsidRPr="00B7688D" w:rsidTr="007F7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D50" w:rsidRPr="00B7688D" w:rsidRDefault="007F7D50" w:rsidP="009E3BB1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Ebéd </w:t>
            </w:r>
            <w:r w:rsidR="00681758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–</w:t>
            </w: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</w:t>
            </w:r>
            <w:r w:rsidR="009E3BB1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csütörtök</w:t>
            </w:r>
            <w:r w:rsidR="009E3BB1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(</w:t>
            </w:r>
            <w:r w:rsidR="00681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u-HU"/>
              </w:rPr>
              <w:t>Menü szerinti ebéd az étteremben 13,15 órától)</w:t>
            </w:r>
          </w:p>
        </w:tc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</w:tbl>
    <w:p w:rsidR="007F7D50" w:rsidRPr="00B7688D" w:rsidRDefault="007F7D50" w:rsidP="007F7D50">
      <w:pPr>
        <w:spacing w:after="0" w:line="240" w:lineRule="auto"/>
        <w:rPr>
          <w:rFonts w:ascii="Arial" w:eastAsia="Times New Roman" w:hAnsi="Arial"/>
          <w:b w:val="0"/>
          <w:bCs w:val="0"/>
          <w:vanish/>
          <w:color w:val="auto"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0"/>
        <w:gridCol w:w="63"/>
        <w:gridCol w:w="63"/>
      </w:tblGrid>
      <w:tr w:rsidR="00681758" w:rsidRPr="00B7688D" w:rsidTr="00681758">
        <w:trPr>
          <w:gridAfter w:val="1"/>
          <w:trHeight w:val="567"/>
          <w:tblCellSpacing w:w="0" w:type="dxa"/>
        </w:trPr>
        <w:tc>
          <w:tcPr>
            <w:tcW w:w="4996" w:type="pct"/>
            <w:gridSpan w:val="2"/>
            <w:vAlign w:val="center"/>
            <w:hideMark/>
          </w:tcPr>
          <w:p w:rsidR="00681758" w:rsidRDefault="00681758" w:rsidP="009E3BB1">
            <w:p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Tárkonyos borjúragu leves</w:t>
            </w:r>
          </w:p>
          <w:p w:rsidR="00681758" w:rsidRDefault="00F61605" w:rsidP="009E3BB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Sertésszelet rántva vegyes körettel 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salátával </w:t>
            </w:r>
            <w:r w:rsidR="00924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zódavíz</w:t>
            </w:r>
            <w:r w:rsid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                                              </w:t>
            </w:r>
          </w:p>
          <w:p w:rsidR="00681758" w:rsidRDefault="00681758" w:rsidP="009E3BB1">
            <w:p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Vadgomba krémleves füstölt sajt falatkákkal </w:t>
            </w:r>
          </w:p>
          <w:p w:rsidR="00681758" w:rsidRDefault="00F61605" w:rsidP="009E3BB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Sertéscsülök Pékné módra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Szódavíz                                                             </w:t>
            </w:r>
          </w:p>
          <w:p w:rsidR="00681758" w:rsidRDefault="00681758" w:rsidP="009E3BB1">
            <w:p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Vadgomba krémleves füstölt sajt falatkákkal</w:t>
            </w:r>
          </w:p>
          <w:p w:rsidR="00681758" w:rsidRDefault="00F61605" w:rsidP="009E3BB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Rántott gombafejek rizzsel és tartárral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Szódavíz </w:t>
            </w:r>
          </w:p>
          <w:p w:rsidR="007F7D50" w:rsidRPr="00B7688D" w:rsidRDefault="007F7D50" w:rsidP="009E3BB1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  <w:tr w:rsidR="007F7D50" w:rsidRPr="00B7688D" w:rsidTr="007F7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lastRenderedPageBreak/>
              <w:t xml:space="preserve">Ebéd </w:t>
            </w:r>
            <w:r w:rsidR="00681758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–</w:t>
            </w: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péntek</w:t>
            </w:r>
            <w:r w:rsidR="00681758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(</w:t>
            </w:r>
            <w:r w:rsidR="00681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u-HU"/>
              </w:rPr>
              <w:t>Menü szerinti ebéd az étteremben 13,15 órától)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</w:tbl>
    <w:p w:rsidR="007F7D50" w:rsidRPr="00B7688D" w:rsidRDefault="007F7D50" w:rsidP="007F7D50">
      <w:pPr>
        <w:spacing w:after="0" w:line="240" w:lineRule="auto"/>
        <w:rPr>
          <w:rFonts w:ascii="Arial" w:eastAsia="Times New Roman" w:hAnsi="Arial"/>
          <w:b w:val="0"/>
          <w:bCs w:val="0"/>
          <w:vanish/>
          <w:color w:val="auto"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86"/>
      </w:tblGrid>
      <w:tr w:rsidR="00681758" w:rsidRPr="00B7688D" w:rsidTr="00681758">
        <w:trPr>
          <w:trHeight w:val="567"/>
          <w:tblCellSpacing w:w="0" w:type="dxa"/>
        </w:trPr>
        <w:tc>
          <w:tcPr>
            <w:tcW w:w="4965" w:type="pct"/>
            <w:vAlign w:val="center"/>
          </w:tcPr>
          <w:p w:rsidR="00681758" w:rsidRPr="00681758" w:rsidRDefault="00681758" w:rsidP="009E3B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Pr="00681758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 zöldségleves</w:t>
            </w:r>
          </w:p>
          <w:p w:rsidR="00681758" w:rsidRPr="00681758" w:rsidRDefault="00681758" w:rsidP="009E3BB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Csirkecombok könnyű húsos töltelékkel, póréhagymás burgonyapürével</w:t>
            </w:r>
            <w:r w:rsidR="00F616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Szódavíz</w:t>
            </w:r>
          </w:p>
          <w:p w:rsidR="00681758" w:rsidRPr="00681758" w:rsidRDefault="00681758" w:rsidP="009E3B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681758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Bográcsgulyás csipetkével</w:t>
            </w:r>
          </w:p>
          <w:p w:rsidR="00681758" w:rsidRPr="00681758" w:rsidRDefault="00681758" w:rsidP="009E3BB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Túrós csusza tepertővel</w:t>
            </w:r>
            <w:r w:rsidR="00F616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Szódavíz   </w:t>
            </w:r>
          </w:p>
          <w:p w:rsidR="00681758" w:rsidRPr="00681758" w:rsidRDefault="00681758" w:rsidP="009E3B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681758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 zöldségleves</w:t>
            </w:r>
          </w:p>
          <w:p w:rsidR="00681758" w:rsidRPr="00681758" w:rsidRDefault="00681758" w:rsidP="009E3BB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Grillezett camembert áfonyás körtekosárral, </w:t>
            </w:r>
            <w:r w:rsidR="00F61605" w:rsidRPr="006817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krokettal </w:t>
            </w:r>
            <w:r w:rsidR="00F616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Szódavíz</w:t>
            </w:r>
          </w:p>
          <w:p w:rsidR="007F7D50" w:rsidRPr="00B7688D" w:rsidRDefault="007F7D50" w:rsidP="009E3BB1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  <w:tr w:rsidR="007F7D50" w:rsidRPr="00B7688D" w:rsidTr="006817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D50" w:rsidRPr="00A63BA2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u w:val="single"/>
                <w:lang w:eastAsia="hu-HU"/>
              </w:rPr>
            </w:pPr>
            <w:r w:rsidRPr="00A63BA2">
              <w:rPr>
                <w:rFonts w:ascii="Arial" w:eastAsia="Times New Roman" w:hAnsi="Arial"/>
                <w:color w:val="auto"/>
                <w:sz w:val="24"/>
                <w:szCs w:val="24"/>
                <w:u w:val="single"/>
                <w:lang w:eastAsia="hu-HU"/>
              </w:rPr>
              <w:t>ESTI FOGADÁS</w:t>
            </w:r>
          </w:p>
        </w:tc>
      </w:tr>
      <w:tr w:rsidR="007F7D50" w:rsidRPr="00B7688D" w:rsidTr="006817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Helyszín: Hotel Három Gúnár és Rendezvényház (6000 Kecskemét, Festő utca)</w:t>
            </w: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br/>
              <w:t xml:space="preserve">Időpont: 2018. március 22. (csütörtök) </w:t>
            </w:r>
            <w:r w:rsidR="009E3BB1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este.</w:t>
            </w:r>
            <w:r w:rsidR="00A63BA2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</w:t>
            </w:r>
            <w:r w:rsidR="00A63BA2" w:rsidRPr="00A63BA2">
              <w:rPr>
                <w:rFonts w:ascii="Arial" w:eastAsia="Times New Roman" w:hAnsi="Arial"/>
                <w:bCs w:val="0"/>
                <w:color w:val="auto"/>
                <w:sz w:val="24"/>
                <w:szCs w:val="24"/>
                <w:lang w:eastAsia="hu-HU"/>
              </w:rPr>
              <w:t>A fogadás összegére az 50% kedvezmény nem vonatkozik, csak a részvételi díjra.</w:t>
            </w:r>
            <w:r w:rsidR="009E3BB1" w:rsidRPr="00A63BA2">
              <w:rPr>
                <w:rFonts w:ascii="Arial" w:eastAsia="Times New Roman" w:hAnsi="Arial"/>
                <w:bCs w:val="0"/>
                <w:color w:val="0000FF"/>
                <w:sz w:val="24"/>
                <w:szCs w:val="24"/>
                <w:u w:val="single"/>
                <w:lang w:eastAsia="hu-HU"/>
              </w:rPr>
              <w:t xml:space="preserve"> </w:t>
            </w:r>
            <w:r w:rsidR="009E3BB1" w:rsidRPr="00B7688D">
              <w:rPr>
                <w:rFonts w:ascii="Arial" w:eastAsia="Times New Roman" w:hAnsi="Arial"/>
                <w:b w:val="0"/>
                <w:bCs w:val="0"/>
                <w:color w:val="0000FF"/>
                <w:sz w:val="24"/>
                <w:szCs w:val="24"/>
                <w:u w:val="single"/>
                <w:lang w:eastAsia="hu-HU"/>
              </w:rPr>
              <w:t>További</w:t>
            </w:r>
            <w:r w:rsidRPr="00B7688D">
              <w:rPr>
                <w:rFonts w:ascii="Arial" w:eastAsia="Times New Roman" w:hAnsi="Arial"/>
                <w:b w:val="0"/>
                <w:bCs w:val="0"/>
                <w:color w:val="0000FF"/>
                <w:sz w:val="24"/>
                <w:szCs w:val="24"/>
                <w:u w:val="single"/>
                <w:lang w:eastAsia="hu-HU"/>
              </w:rPr>
              <w:t xml:space="preserve"> információ a helyszínről&gt;&gt;</w:t>
            </w:r>
          </w:p>
          <w:p w:rsidR="007F7D50" w:rsidRPr="00B7688D" w:rsidRDefault="007C1CAA" w:rsidP="009E3BB1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58" type="#_x0000_t75" style="width:16.5pt;height:14.5pt" o:ole="">
                  <v:imagedata r:id="rId19" o:title=""/>
                </v:shape>
                <w:control r:id="rId20" w:name="DefaultOcxName6" w:shapeid="_x0000_i1058"/>
              </w:objec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Részt szeretnék venni a fogadáson (11.000 Ft + 27% ÁFA/</w:t>
            </w:r>
            <w:r w:rsidR="009E3BB1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</w:t>
            </w:r>
            <w:r w:rsidR="00823927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fő)  </w: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 </w:t>
            </w:r>
          </w:p>
        </w:tc>
      </w:tr>
    </w:tbl>
    <w:p w:rsidR="007F7D50" w:rsidRPr="00B7688D" w:rsidRDefault="007F7D50" w:rsidP="007F7D50">
      <w:pPr>
        <w:spacing w:after="0" w:line="240" w:lineRule="auto"/>
        <w:rPr>
          <w:rFonts w:ascii="Arial" w:eastAsia="Times New Roman" w:hAnsi="Arial"/>
          <w:b w:val="0"/>
          <w:bCs w:val="0"/>
          <w:vanish/>
          <w:color w:val="auto"/>
          <w:sz w:val="24"/>
          <w:szCs w:val="24"/>
          <w:lang w:eastAsia="hu-HU"/>
        </w:rPr>
      </w:pPr>
    </w:p>
    <w:tbl>
      <w:tblPr>
        <w:tblW w:w="5106" w:type="pct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17"/>
        <w:gridCol w:w="5293"/>
      </w:tblGrid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3A547F" w:rsidRPr="00A63BA2" w:rsidRDefault="003A547F" w:rsidP="007F7D50">
            <w:pPr>
              <w:spacing w:after="0" w:line="240" w:lineRule="auto"/>
              <w:rPr>
                <w:rFonts w:ascii="Arial" w:eastAsia="Times New Roman" w:hAnsi="Arial"/>
                <w:color w:val="auto"/>
                <w:sz w:val="24"/>
                <w:szCs w:val="24"/>
                <w:u w:val="single"/>
                <w:lang w:eastAsia="hu-HU"/>
              </w:rPr>
            </w:pPr>
          </w:p>
          <w:p w:rsidR="007F7D50" w:rsidRPr="00A63BA2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u w:val="single"/>
                <w:lang w:eastAsia="hu-HU"/>
              </w:rPr>
            </w:pPr>
            <w:r w:rsidRPr="00A63BA2">
              <w:rPr>
                <w:rFonts w:ascii="Arial" w:eastAsia="Times New Roman" w:hAnsi="Arial"/>
                <w:color w:val="auto"/>
                <w:sz w:val="24"/>
                <w:szCs w:val="24"/>
                <w:u w:val="single"/>
                <w:lang w:eastAsia="hu-HU"/>
              </w:rPr>
              <w:t>SZÁLLÁS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3A547F" w:rsidRDefault="007F7D50" w:rsidP="003A547F">
            <w:pPr>
              <w:spacing w:after="0" w:line="240" w:lineRule="auto"/>
              <w:jc w:val="both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A szállásfoglalást minden résztvevő maga intézi</w:t>
            </w:r>
            <w:r w:rsidR="00A63BA2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. A feltüntetett árak csak tájékoztató jellegűek! A szobafoglalással és árakkal kapcsolatban pontos információt a szálloda tud adni!</w:t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2318"/>
            </w:tblGrid>
            <w:tr w:rsidR="007F7D50" w:rsidRPr="00B768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D50" w:rsidRPr="00B7688D" w:rsidRDefault="00694E77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 xml:space="preserve">   </w:t>
                  </w:r>
                  <w:r w:rsidR="007F7D50"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Egyszemélyes Standard szoba: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D50" w:rsidRPr="00B7688D" w:rsidRDefault="007F7D50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13.950 Ft / szoba / éj</w:t>
                  </w:r>
                </w:p>
              </w:tc>
            </w:tr>
            <w:tr w:rsidR="007F7D50" w:rsidRPr="00B768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D50" w:rsidRPr="00B7688D" w:rsidRDefault="00694E77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 xml:space="preserve">   </w:t>
                  </w:r>
                  <w:r w:rsidR="007F7D50"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Egyszemélyes Classic szoba: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D50" w:rsidRPr="00B7688D" w:rsidRDefault="007F7D50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17.010 Ft / szoba / éj</w:t>
                  </w:r>
                </w:p>
              </w:tc>
            </w:tr>
            <w:tr w:rsidR="007F7D50" w:rsidRPr="00B768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D50" w:rsidRPr="00B7688D" w:rsidRDefault="00694E77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 xml:space="preserve">   </w:t>
                  </w:r>
                  <w:r w:rsidR="007F7D50"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Kétszemélyes Standard szoba: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D50" w:rsidRPr="00B7688D" w:rsidRDefault="007F7D50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15.840 Ft / szoba / éj</w:t>
                  </w:r>
                </w:p>
              </w:tc>
            </w:tr>
            <w:tr w:rsidR="007F7D50" w:rsidRPr="00B768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D50" w:rsidRPr="00B7688D" w:rsidRDefault="00694E77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 xml:space="preserve">   </w:t>
                  </w:r>
                  <w:r w:rsidR="007F7D50"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Kétszemélyes Classic szoba: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D50" w:rsidRPr="00B7688D" w:rsidRDefault="007F7D50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 w:rsidRPr="00B7688D"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  <w:t>18.900 Ft / szoba / éj</w:t>
                  </w:r>
                </w:p>
              </w:tc>
            </w:tr>
          </w:tbl>
          <w:p w:rsidR="007F7D50" w:rsidRPr="00B7688D" w:rsidRDefault="007F7D50" w:rsidP="008D1DC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 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F7D50" w:rsidRPr="00A63BA2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u w:val="single"/>
                <w:lang w:eastAsia="hu-HU"/>
              </w:rPr>
            </w:pPr>
            <w:r w:rsidRPr="00A63BA2">
              <w:rPr>
                <w:rFonts w:ascii="Arial" w:eastAsia="Times New Roman" w:hAnsi="Arial"/>
                <w:color w:val="auto"/>
                <w:sz w:val="24"/>
                <w:szCs w:val="24"/>
                <w:u w:val="single"/>
                <w:lang w:eastAsia="hu-HU"/>
              </w:rPr>
              <w:t>SZÁMLA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:rsidR="007F7D50" w:rsidRPr="00B7688D" w:rsidRDefault="007C1CAA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61" type="#_x0000_t75" style="width:16.5pt;height:14.5pt" o:ole="">
                  <v:imagedata r:id="rId19" o:title=""/>
                </v:shape>
                <w:control r:id="rId21" w:name="DefaultOcxName8" w:shapeid="_x0000_i1061"/>
              </w:objec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A részvételi díjról ÁFA-s számlát kérek 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8"/>
              <w:gridCol w:w="5692"/>
            </w:tblGrid>
            <w:tr w:rsidR="007F7D50" w:rsidRPr="00B768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D50" w:rsidRPr="00B7688D" w:rsidRDefault="007F7D50" w:rsidP="007F7D50">
                  <w:pPr>
                    <w:spacing w:after="0" w:line="240" w:lineRule="auto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 w:rsidRPr="00B7688D">
                    <w:rPr>
                      <w:rFonts w:ascii="Arial" w:eastAsia="Times New Roman" w:hAnsi="Arial"/>
                      <w:color w:val="auto"/>
                      <w:sz w:val="24"/>
                      <w:szCs w:val="24"/>
                      <w:lang w:eastAsia="hu-HU"/>
                    </w:rPr>
                    <w:t>ÖSSZESEN FIZETENDŐ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D50" w:rsidRPr="00B7688D" w:rsidRDefault="00BA1DA2" w:rsidP="007F7D50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b w:val="0"/>
                      <w:bCs w:val="0"/>
                      <w:color w:val="auto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/>
                      <w:color w:val="auto"/>
                      <w:sz w:val="24"/>
                      <w:szCs w:val="24"/>
                      <w:lang w:eastAsia="hu-HU"/>
                    </w:rPr>
                    <w:t>……………………..</w:t>
                  </w:r>
                  <w:bookmarkStart w:id="0" w:name="_GoBack"/>
                  <w:bookmarkEnd w:id="0"/>
                  <w:r w:rsidR="007F7D50" w:rsidRPr="00B7688D">
                    <w:rPr>
                      <w:rFonts w:ascii="Arial" w:eastAsia="Times New Roman" w:hAnsi="Arial"/>
                      <w:color w:val="auto"/>
                      <w:sz w:val="24"/>
                      <w:szCs w:val="24"/>
                      <w:lang w:eastAsia="hu-HU"/>
                    </w:rPr>
                    <w:t xml:space="preserve"> Ft + ÁFA </w:t>
                  </w:r>
                </w:p>
              </w:tc>
            </w:tr>
          </w:tbl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  <w:tr w:rsidR="007F7D50" w:rsidRPr="00B7688D" w:rsidTr="008D1DC6">
        <w:trPr>
          <w:tblCellSpacing w:w="0" w:type="dxa"/>
        </w:trPr>
        <w:tc>
          <w:tcPr>
            <w:tcW w:w="5000" w:type="pct"/>
            <w:gridSpan w:val="2"/>
            <w:tcBorders>
              <w:bottom w:val="dotted" w:sz="6" w:space="0" w:color="666666"/>
            </w:tcBorders>
            <w:vAlign w:val="center"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</w:tr>
      <w:tr w:rsidR="007F7D50" w:rsidRPr="00B7688D" w:rsidTr="008D1DC6">
        <w:trPr>
          <w:tblCellSpacing w:w="0" w:type="dxa"/>
        </w:trPr>
        <w:tc>
          <w:tcPr>
            <w:tcW w:w="2552" w:type="pct"/>
            <w:vAlign w:val="center"/>
          </w:tcPr>
          <w:p w:rsidR="008D1DC6" w:rsidRPr="00B7688D" w:rsidRDefault="008D1DC6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 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F7D50" w:rsidRPr="00B7688D" w:rsidRDefault="007F7D50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>EGYÉB TUDNIVALÓK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F7D50" w:rsidRPr="00B7688D" w:rsidRDefault="003A547F" w:rsidP="007F7D50">
            <w:pPr>
              <w:spacing w:after="0" w:line="240" w:lineRule="auto"/>
              <w:jc w:val="both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>Fizetési</w:t>
            </w:r>
            <w:r w:rsidR="007F7D50" w:rsidRPr="00B7688D"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>mód</w: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br/>
              <w:t>A megküldött jelentkezést a KÉOSZ visszaigazolja és egy</w:t>
            </w:r>
            <w:r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idejűleg az Építészasszisztens Kft. </w: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(képviselő: Kovács Zsuzska, </w:t>
            </w:r>
            <w:hyperlink r:id="rId22" w:history="1">
              <w:r w:rsidR="007F7D50" w:rsidRPr="00B7688D">
                <w:rPr>
                  <w:rFonts w:ascii="Arial" w:eastAsia="Times New Roman" w:hAnsi="Arial"/>
                  <w:b w:val="0"/>
                  <w:bCs w:val="0"/>
                  <w:color w:val="0000FF"/>
                  <w:sz w:val="24"/>
                  <w:szCs w:val="24"/>
                  <w:u w:val="single"/>
                  <w:lang w:eastAsia="hu-HU"/>
                </w:rPr>
                <w:t>kovacszs@muszakikonyvekbolt.hu</w:t>
              </w:r>
            </w:hyperlink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; +36 (30) 474 47 52), mint felkért rendezvényszervező díjbekérő számlát küld a megrendelt szolgáltatásokról. </w:t>
            </w:r>
            <w:r w:rsidR="007F7D50" w:rsidRPr="00B7688D"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>A számla határidőre történő befizetése a szolgáltatások igénybevételének feltétele.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F7D50" w:rsidRPr="00B7688D" w:rsidRDefault="00577FEC" w:rsidP="007F7D50">
            <w:pPr>
              <w:spacing w:after="0" w:line="240" w:lineRule="auto"/>
              <w:jc w:val="both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color w:val="auto"/>
                <w:sz w:val="24"/>
                <w:szCs w:val="24"/>
                <w:lang w:eastAsia="hu-HU"/>
              </w:rPr>
              <w:t>Adatkezelésihozzájárulás</w: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br/>
              <w:t>A KÉOSZ a konferencia szervezője, mint Adatkezelő a fent megadott személyes adatokat a kétévente megrendezett "Országos Kéménykonferencia" rendezvény mindenkori szervezé</w:t>
            </w:r>
            <w:r w:rsidR="003A547F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sének és </w: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>egyéb szolgáltatásainak biztosítása céljából, visszavonásig, az adatvédelmi törvényt betartva, adatfeldolgozó bevonásával rögzíti és tárolja. A regisztráló személy a jelen nyilatkozatával a fentiekhez tett önkéntes, előzetes és kifejezett hozzájárulását a KÉOSZ-nak küldött írásos nyilatkozattal vonhatja vissza, és az adatvédelmi törvény által biztosított jogainak gyakorlását is ezen az elérhetőségen kérheti.</w:t>
            </w:r>
          </w:p>
        </w:tc>
      </w:tr>
      <w:tr w:rsidR="007F7D50" w:rsidRPr="00B7688D" w:rsidTr="00A63BA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F7D50" w:rsidRDefault="007C1CAA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 w:rsidRPr="00B7688D">
              <w:rPr>
                <w:rFonts w:ascii="Arial" w:eastAsia="Times New Roman" w:hAnsi="Arial"/>
                <w:b w:val="0"/>
                <w:bCs w:val="0"/>
                <w:sz w:val="24"/>
                <w:szCs w:val="24"/>
              </w:rPr>
              <w:object w:dxaOrig="225" w:dyaOrig="225">
                <v:shape id="_x0000_i1064" type="#_x0000_t75" style="width:16.5pt;height:14.5pt" o:ole="">
                  <v:imagedata r:id="rId19" o:title=""/>
                </v:shape>
                <w:control r:id="rId23" w:name="DefaultOcxName9" w:shapeid="_x0000_i1064"/>
              </w:object>
            </w:r>
            <w:r w:rsidR="007F7D50" w:rsidRPr="00B7688D"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A feltételeket elfogadom, az adatkezeléshez hozzájárulok. </w:t>
            </w:r>
          </w:p>
          <w:p w:rsidR="003A547F" w:rsidRDefault="003A547F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</w:p>
          <w:p w:rsidR="003A547F" w:rsidRPr="00B7688D" w:rsidRDefault="003A547F" w:rsidP="007F7D50">
            <w:pPr>
              <w:spacing w:after="0" w:line="240" w:lineRule="auto"/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További információk: a </w:t>
            </w:r>
            <w:hyperlink r:id="rId24" w:history="1">
              <w:r w:rsidRPr="00C712FE">
                <w:rPr>
                  <w:rStyle w:val="Hiperhivatkozs"/>
                  <w:rFonts w:ascii="Arial" w:eastAsia="Times New Roman" w:hAnsi="Arial"/>
                  <w:b w:val="0"/>
                  <w:bCs w:val="0"/>
                  <w:sz w:val="24"/>
                  <w:szCs w:val="24"/>
                  <w:lang w:eastAsia="hu-HU"/>
                </w:rPr>
                <w:t>www.kemenyjobbtok.hu</w:t>
              </w:r>
            </w:hyperlink>
            <w:r>
              <w:rPr>
                <w:rFonts w:ascii="Arial" w:eastAsia="Times New Roman" w:hAnsi="Arial"/>
                <w:b w:val="0"/>
                <w:bCs w:val="0"/>
                <w:color w:val="auto"/>
                <w:sz w:val="24"/>
                <w:szCs w:val="24"/>
                <w:lang w:eastAsia="hu-HU"/>
              </w:rPr>
              <w:t xml:space="preserve"> oldalon</w:t>
            </w:r>
          </w:p>
        </w:tc>
      </w:tr>
    </w:tbl>
    <w:p w:rsidR="002E3DED" w:rsidRDefault="002E3DED">
      <w:pPr>
        <w:rPr>
          <w:rFonts w:ascii="Arial" w:hAnsi="Arial"/>
          <w:b w:val="0"/>
          <w:sz w:val="24"/>
          <w:szCs w:val="24"/>
        </w:rPr>
      </w:pPr>
      <w:bookmarkStart w:id="1" w:name="_Hlk507748655"/>
    </w:p>
    <w:p w:rsidR="0085009D" w:rsidRPr="00DA281C" w:rsidRDefault="0085009D" w:rsidP="0085009D">
      <w:pPr>
        <w:spacing w:after="0" w:line="360" w:lineRule="exact"/>
        <w:jc w:val="center"/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</w:pPr>
      <w:bookmarkStart w:id="2" w:name="_Hlk507747328"/>
      <w:r w:rsidRPr="00DA281C"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  <w:lastRenderedPageBreak/>
        <w:t xml:space="preserve">A nemzetközi részvétellel szervezett X. Országos Kéménykonferencia előzetes programja </w:t>
      </w:r>
    </w:p>
    <w:p w:rsidR="0085009D" w:rsidRPr="00AA1E1F" w:rsidRDefault="0085009D" w:rsidP="0085009D">
      <w:pPr>
        <w:spacing w:after="0" w:line="240" w:lineRule="auto"/>
        <w:jc w:val="center"/>
        <w:rPr>
          <w:rFonts w:ascii="Times New Roman" w:hAnsi="Times New Roman" w:cstheme="minorBidi"/>
          <w:bCs w:val="0"/>
          <w:color w:val="auto"/>
          <w:sz w:val="24"/>
          <w:szCs w:val="24"/>
        </w:rPr>
      </w:pPr>
    </w:p>
    <w:p w:rsidR="0085009D" w:rsidRPr="00AA1E1F" w:rsidRDefault="0085009D" w:rsidP="0085009D">
      <w:pPr>
        <w:spacing w:after="0" w:line="360" w:lineRule="auto"/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</w:pPr>
      <w:r w:rsidRPr="00AA1E1F"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  <w:t>2018. március 22. csütörtök délelőtt</w:t>
      </w:r>
    </w:p>
    <w:p w:rsidR="0085009D" w:rsidRPr="00AA1E1F" w:rsidRDefault="0085009D" w:rsidP="0085009D">
      <w:pPr>
        <w:spacing w:after="0" w:line="38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9:00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A kiállítás megnyitása</w:t>
      </w:r>
    </w:p>
    <w:p w:rsidR="0085009D" w:rsidRPr="00AA1E1F" w:rsidRDefault="0085009D" w:rsidP="0085009D">
      <w:pPr>
        <w:spacing w:after="0" w:line="38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A kiállítást megnyitja: Nagy Gyula, a Magyar Mérnöki Kamara elnöke</w:t>
      </w:r>
    </w:p>
    <w:p w:rsidR="0085009D" w:rsidRPr="00AA1E1F" w:rsidRDefault="0085009D" w:rsidP="0085009D">
      <w:pPr>
        <w:spacing w:after="0" w:line="38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9:30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A konferencia megnyitása</w:t>
      </w:r>
    </w:p>
    <w:p w:rsidR="0085009D" w:rsidRPr="00AA1E1F" w:rsidRDefault="0085009D" w:rsidP="0085009D">
      <w:pPr>
        <w:spacing w:after="0" w:line="380" w:lineRule="exact"/>
        <w:ind w:left="70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A konferenciát megnyitja: dr. 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Szeberényi Gyula Tamás, Kecskemét Megyei Jogú Város alpolgármestere</w:t>
      </w:r>
    </w:p>
    <w:p w:rsidR="0085009D" w:rsidRPr="00AA1E1F" w:rsidRDefault="0085009D" w:rsidP="0085009D">
      <w:pPr>
        <w:spacing w:after="0" w:line="38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9:40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A Meszléry Celesztin-díjak átadása</w:t>
      </w:r>
    </w:p>
    <w:p w:rsidR="0085009D" w:rsidRPr="00AA1E1F" w:rsidRDefault="0085009D" w:rsidP="0085009D">
      <w:pPr>
        <w:spacing w:after="0" w:line="38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10:00 – 13:20 A konferencia plenáris ülése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10:00 – 10:30 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bekövetkezett CO-mérgezések és kéménytüzek katasztrófavédelmi helyszíni szemléjének statisztikai adatai, valamint tapasztalatai</w:t>
      </w:r>
    </w:p>
    <w:p w:rsidR="0085009D" w:rsidRPr="00AA1E1F" w:rsidRDefault="0085009D" w:rsidP="0085009D">
      <w:pPr>
        <w:spacing w:after="0" w:line="360" w:lineRule="exact"/>
        <w:ind w:left="1418" w:hanging="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Előadó: dr. Bérczi László tű. dandártábornok, OKF, országos tűzoltósági főfelügyelő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10:30 – 11:00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A kéményseprés helyzete, jövője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Előadó: Kovács Balázs, a FŐKÉTÜSZ Kft. igazgatója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11:00 – 11:30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Okos fűtés, tisztább levegő (tájékoztatás, támogatások, kampányok)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Előadó: dr. Dobi Bálint főosztályvezető, Földművelésügyi Minisztérium</w:t>
      </w:r>
    </w:p>
    <w:p w:rsidR="0085009D" w:rsidRPr="00AA1E1F" w:rsidRDefault="0085009D" w:rsidP="0085009D">
      <w:pPr>
        <w:spacing w:after="0" w:line="380" w:lineRule="exact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Szünet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11:50 – 12:20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A kémény és a gyakorló építész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Előadó: Dr. H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abil Becker Gábor DLA, egyetemi tanár 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12:20 – 12:50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Magyarország levegőminőségének állapota</w:t>
      </w:r>
    </w:p>
    <w:p w:rsidR="0085009D" w:rsidRPr="00AA1E1F" w:rsidRDefault="0085009D" w:rsidP="0085009D">
      <w:pPr>
        <w:spacing w:after="0" w:line="360" w:lineRule="exact"/>
        <w:ind w:left="708" w:firstLine="70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Előadó: dr. Béres András, Hermann Ottó Intézet Nonprofit Kft.</w:t>
      </w:r>
    </w:p>
    <w:p w:rsidR="0085009D" w:rsidRPr="00AA1E1F" w:rsidRDefault="0085009D" w:rsidP="0085009D">
      <w:pPr>
        <w:spacing w:after="0" w:line="360" w:lineRule="exact"/>
        <w:ind w:left="709" w:hanging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12:50 – 13:20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Levegőtisztaság, lakossági fűtés az ombudsmani gyakorlatban</w:t>
      </w:r>
    </w:p>
    <w:p w:rsidR="0085009D" w:rsidRPr="00AA1E1F" w:rsidRDefault="0085009D" w:rsidP="0085009D">
      <w:pPr>
        <w:spacing w:after="0" w:line="360" w:lineRule="exact"/>
        <w:ind w:left="709" w:hanging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Előadó: dr. Bándi Gyula, a jövő nemzedékek szószólója</w:t>
      </w:r>
    </w:p>
    <w:p w:rsidR="0085009D" w:rsidRPr="00AA1E1F" w:rsidRDefault="0085009D" w:rsidP="0085009D">
      <w:pPr>
        <w:spacing w:before="240" w:after="60" w:line="240" w:lineRule="auto"/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</w:pPr>
      <w:r w:rsidRPr="00AA1E1F"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  <w:t>2018. március 22. csütörtök délután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14:00 – 17:40 A konferencia szekcióülése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14:00 – 14:20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Magyarország kisméretű szállópor terhelése, főbb befolyásoló tényezők</w:t>
      </w:r>
    </w:p>
    <w:p w:rsidR="0085009D" w:rsidRPr="00AA1E1F" w:rsidRDefault="0085009D" w:rsidP="0085009D">
      <w:pPr>
        <w:spacing w:after="0" w:line="360" w:lineRule="exact"/>
        <w:ind w:firstLine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Előadó: Riesz Lóránt, Hermann Ottó Intézet Nonprofit Kft.</w:t>
      </w:r>
    </w:p>
    <w:p w:rsidR="0085009D" w:rsidRPr="00AA1E1F" w:rsidRDefault="0085009D" w:rsidP="0085009D">
      <w:pPr>
        <w:spacing w:after="0" w:line="360" w:lineRule="exact"/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14:20 – 14:40</w:t>
      </w: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 xml:space="preserve"> Megvalósulás előtt a faapríték tüzelésű fűtőmű Kecskeméten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>Előadó: Pék Gáspár főmérnök, Kecskeméti TERMOSTAR Hőszolgáltató Kft.</w:t>
      </w:r>
    </w:p>
    <w:p w:rsidR="0085009D" w:rsidRPr="00AA1E1F" w:rsidRDefault="0085009D" w:rsidP="0085009D">
      <w:pPr>
        <w:spacing w:after="0" w:line="360" w:lineRule="exact"/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ab/>
        <w:t xml:space="preserve"> Dr. Bárány Gábor osztályvezető, KEFAG Kiskunsági Erdészeti és Faipari Zrt.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14:40 – 15:00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 háztartási és nagyüzemi szilárdtüzelés üzemeltetési problémái és károsanyag-kibocsátásának összehasonlítása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Stieber József, Stieber Környezetvédelmi Kft.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15:00 – 15:20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Katasztrófavédelmi szervezeti egységekben végzett kéményseprő-ipari tevékenység rendszere és bemutatása </w:t>
      </w:r>
    </w:p>
    <w:p w:rsidR="0085009D" w:rsidRPr="00AA1E1F" w:rsidRDefault="0085009D" w:rsidP="0085009D">
      <w:pPr>
        <w:spacing w:after="0" w:line="360" w:lineRule="exact"/>
        <w:ind w:left="1418" w:hanging="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Tóth László tű. ezredes, az OKF-GEK</w:t>
      </w:r>
    </w:p>
    <w:p w:rsidR="0085009D" w:rsidRPr="00AA1E1F" w:rsidRDefault="0085009D" w:rsidP="0085009D">
      <w:pPr>
        <w:spacing w:after="0" w:line="360" w:lineRule="exact"/>
        <w:ind w:left="709" w:hanging="709"/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15:20 – 15:40</w:t>
      </w: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ab/>
        <w:t xml:space="preserve">Támogatók előadása </w:t>
      </w:r>
    </w:p>
    <w:p w:rsidR="0085009D" w:rsidRPr="00AA1E1F" w:rsidRDefault="0085009D" w:rsidP="0085009D">
      <w:pPr>
        <w:spacing w:after="0" w:line="360" w:lineRule="exact"/>
        <w:ind w:left="1417" w:firstLine="1"/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>Kompozitor Műanyagipari Fejlesztő Kft.</w:t>
      </w:r>
    </w:p>
    <w:p w:rsidR="0085009D" w:rsidRPr="00AA1E1F" w:rsidRDefault="0085009D" w:rsidP="0085009D">
      <w:pPr>
        <w:spacing w:after="0" w:line="360" w:lineRule="exact"/>
        <w:ind w:left="1417" w:firstLine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>Tiszta Kémény Kft.</w:t>
      </w:r>
    </w:p>
    <w:p w:rsidR="0085009D" w:rsidRPr="00AA1E1F" w:rsidRDefault="0085009D" w:rsidP="0085009D">
      <w:pPr>
        <w:spacing w:before="120" w:after="0" w:line="36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Szünet</w:t>
      </w:r>
    </w:p>
    <w:p w:rsidR="0085009D" w:rsidRPr="00AA1E1F" w:rsidRDefault="0085009D" w:rsidP="0085009D">
      <w:pPr>
        <w:spacing w:after="0" w:line="360" w:lineRule="exact"/>
        <w:rPr>
          <w:rFonts w:ascii="Times New Roman" w:hAnsi="Times New Roman" w:cstheme="minorBidi"/>
          <w:b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16:00 – 16:20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theme="minorBidi"/>
          <w:b w:val="0"/>
          <w:color w:val="auto"/>
          <w:sz w:val="24"/>
          <w:szCs w:val="24"/>
        </w:rPr>
        <w:t>A gázipari és a kéményseprő-ipari szabályozás gyakorlatának ütközései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theme="minorBidi"/>
          <w:b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 w:val="0"/>
          <w:color w:val="auto"/>
          <w:sz w:val="24"/>
          <w:szCs w:val="24"/>
        </w:rPr>
        <w:t>Előadó: Blazsovszky László, a GMSZB elnöke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16:20 – 16:40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A szilárdtüzelésű berendezések csoportosítása és fejlődése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Nagy András, a MACSOI elnöke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16:40 – 17:00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n-GB"/>
        </w:rPr>
        <w:t>A 2022-től hatályba lépő EU-s előírásnak megfelelő, környezetbarát tűztér bemutatása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Sápy László, MACSOI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n-GB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17:00 – 17:20 </w:t>
      </w:r>
      <w:r w:rsidRPr="00AA1E1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n-GB"/>
        </w:rPr>
        <w:t>A környezetbarátság kényszere, lehetősége és feltételei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n-GB"/>
        </w:rPr>
        <w:t>Előadó: Henszelmann Imre</w:t>
      </w:r>
    </w:p>
    <w:p w:rsidR="0085009D" w:rsidRPr="00AA1E1F" w:rsidRDefault="0085009D" w:rsidP="0085009D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17:20 – 17:40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hu-HU"/>
        </w:rPr>
        <w:t>Erdélyi építészkorzó: Nagyszeben, Medgyes, Kolozsvár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> – in memoriam Csontos János</w:t>
      </w:r>
    </w:p>
    <w:p w:rsidR="0085009D" w:rsidRPr="00AA1E1F" w:rsidRDefault="0085009D" w:rsidP="0085009D">
      <w:pPr>
        <w:shd w:val="clear" w:color="auto" w:fill="FFFFFF"/>
        <w:spacing w:after="0" w:line="360" w:lineRule="exact"/>
        <w:ind w:left="1418" w:hanging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 xml:space="preserve">Előadó: dr. Guttmann Szabolcs István, a Romániai Építészek Rendje Erdélyi </w:t>
      </w:r>
    </w:p>
    <w:p w:rsidR="0085009D" w:rsidRPr="00AA1E1F" w:rsidRDefault="0085009D" w:rsidP="0085009D">
      <w:pPr>
        <w:shd w:val="clear" w:color="auto" w:fill="FFFFFF"/>
        <w:spacing w:after="0" w:line="360" w:lineRule="exact"/>
        <w:ind w:left="1418" w:hanging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>Fiókjának elnöke</w:t>
      </w:r>
    </w:p>
    <w:p w:rsidR="0085009D" w:rsidRPr="00AA1E1F" w:rsidRDefault="0085009D" w:rsidP="0085009D">
      <w:pPr>
        <w:shd w:val="clear" w:color="auto" w:fill="FFFFFF"/>
        <w:spacing w:after="0" w:line="360" w:lineRule="exact"/>
        <w:ind w:left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</w:pPr>
      <w:r w:rsidRPr="00AA1E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hu-HU"/>
        </w:rPr>
        <w:t>Meghívás az Erdélyi Építészeti Biennálé megnyitójára</w:t>
      </w:r>
    </w:p>
    <w:p w:rsidR="0085009D" w:rsidRPr="00AA1E1F" w:rsidRDefault="0085009D" w:rsidP="0085009D">
      <w:pPr>
        <w:spacing w:before="240" w:after="60" w:line="240" w:lineRule="auto"/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</w:pPr>
      <w:r w:rsidRPr="00AA1E1F">
        <w:rPr>
          <w:rFonts w:ascii="Times New Roman" w:hAnsi="Times New Roman" w:cstheme="minorBidi"/>
          <w:bCs w:val="0"/>
          <w:color w:val="auto"/>
          <w:sz w:val="28"/>
          <w:szCs w:val="28"/>
          <w:u w:val="single"/>
        </w:rPr>
        <w:t>2018. március 23. péntek délelőtt</w:t>
      </w:r>
    </w:p>
    <w:p w:rsidR="0085009D" w:rsidRPr="00AA1E1F" w:rsidRDefault="0085009D" w:rsidP="0085009D">
      <w:pPr>
        <w:spacing w:after="0" w:line="360" w:lineRule="exact"/>
        <w:contextualSpacing/>
        <w:rPr>
          <w:rFonts w:ascii="Times New Roman" w:hAnsi="Times New Roman" w:cstheme="minorBidi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Cs w:val="0"/>
          <w:color w:val="auto"/>
          <w:sz w:val="24"/>
          <w:szCs w:val="24"/>
        </w:rPr>
        <w:t>A tüzelőberendezések tervezett működésének feltételei a kéményáramkörben</w:t>
      </w:r>
    </w:p>
    <w:p w:rsidR="0085009D" w:rsidRPr="00AA1E1F" w:rsidRDefault="0085009D" w:rsidP="0085009D">
      <w:pPr>
        <w:spacing w:after="0" w:line="360" w:lineRule="exac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A Bács-Kiskun Megyei Mérnöki Kamara szakmai továbbképzése </w:t>
      </w:r>
    </w:p>
    <w:p w:rsidR="0085009D" w:rsidRPr="00AA1E1F" w:rsidRDefault="0085009D" w:rsidP="0085009D">
      <w:pPr>
        <w:spacing w:after="0" w:line="360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9:00 –   9:30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fatüzelésű kazánokra vonatkozó előírások szigorodása, ennek várható hatásai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Christian Rubin ügyvezető igazgató, Viessmann Holzheiztechnik GmbH – Wolfurt / Ausztria (német nyelű előadás tolmácsolással)</w:t>
      </w:r>
    </w:p>
    <w:p w:rsidR="0085009D" w:rsidRPr="00AA1E1F" w:rsidRDefault="0085009D" w:rsidP="0085009D">
      <w:pPr>
        <w:spacing w:after="0" w:line="36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9:30 – 10:00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Korszerű égéstermék-elvezető berendezések, ezek forgalomba hozatalának, 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tervezésének és beépítésének szabályai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Haszmann Iván, ÉMI Nonprofit Kft.</w:t>
      </w:r>
    </w:p>
    <w:p w:rsidR="0085009D" w:rsidRPr="00AA1E1F" w:rsidRDefault="0085009D" w:rsidP="0085009D">
      <w:pPr>
        <w:spacing w:after="0" w:line="36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10:00 – 10:30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Aktuális kéményseprő ipari feladatok, gyakorlat és tapasztalatok</w:t>
      </w:r>
    </w:p>
    <w:p w:rsidR="0085009D" w:rsidRPr="00AA1E1F" w:rsidRDefault="0085009D" w:rsidP="0085009D">
      <w:pPr>
        <w:spacing w:after="0" w:line="360" w:lineRule="exact"/>
        <w:ind w:left="708" w:firstLine="70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 w:val="0"/>
          <w:color w:val="auto"/>
          <w:sz w:val="24"/>
          <w:szCs w:val="24"/>
        </w:rPr>
        <w:t>Előadó: Kocsis Krisztián, FŐKÉTÜSZ</w:t>
      </w:r>
    </w:p>
    <w:p w:rsidR="0085009D" w:rsidRPr="00AA1E1F" w:rsidRDefault="0085009D" w:rsidP="0085009D">
      <w:pPr>
        <w:spacing w:before="120" w:after="0" w:line="36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Cs w:val="0"/>
          <w:color w:val="auto"/>
          <w:sz w:val="24"/>
          <w:szCs w:val="24"/>
        </w:rPr>
        <w:t>Szünet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10:50 – 11:20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>A kéményáramkör működését meghatározó tényezők tüzelőberendezések esetében. Az égési levegő biztosítása</w:t>
      </w:r>
    </w:p>
    <w:p w:rsidR="0085009D" w:rsidRPr="00AA1E1F" w:rsidRDefault="0085009D" w:rsidP="0085009D">
      <w:pPr>
        <w:spacing w:after="0" w:line="360" w:lineRule="exact"/>
        <w:ind w:left="1418"/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theme="minorBidi"/>
          <w:b w:val="0"/>
          <w:bCs w:val="0"/>
          <w:color w:val="auto"/>
          <w:sz w:val="24"/>
          <w:szCs w:val="24"/>
        </w:rPr>
        <w:t>Előadók: dr. Barna Lajos BME ÉPGET és Király Tamás Aereco</w:t>
      </w:r>
    </w:p>
    <w:p w:rsidR="0085009D" w:rsidRPr="00AA1E1F" w:rsidRDefault="0085009D" w:rsidP="0085009D">
      <w:pPr>
        <w:spacing w:after="0" w:line="360" w:lineRule="exact"/>
        <w:ind w:left="284" w:hanging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11:20 – 11:50</w:t>
      </w: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Gyűjtőkémények üzemeltetésének, biztonságának aktuális kérdései</w:t>
      </w:r>
    </w:p>
    <w:p w:rsidR="0085009D" w:rsidRPr="00AA1E1F" w:rsidRDefault="0085009D" w:rsidP="0085009D">
      <w:pPr>
        <w:spacing w:after="0" w:line="360" w:lineRule="exact"/>
        <w:ind w:left="708" w:firstLine="70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Keszthelyi István, CKP-Mérnök Kft.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11:50 – 12:20</w:t>
      </w:r>
      <w:r w:rsidRPr="00AA1E1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ab/>
        <w:t>Kéményproblémák és az életveszély elhárítása a kéményépítők (javítók) szemével</w:t>
      </w:r>
    </w:p>
    <w:p w:rsidR="0085009D" w:rsidRPr="00AA1E1F" w:rsidRDefault="0085009D" w:rsidP="0085009D">
      <w:pPr>
        <w:spacing w:after="0" w:line="360" w:lineRule="exact"/>
        <w:ind w:left="1418" w:hanging="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Előadó: Bodnár Lajos, a Magyar Kéménykivitelezők Egyesületének elnökhelyettese</w:t>
      </w:r>
    </w:p>
    <w:p w:rsidR="0085009D" w:rsidRPr="00AA1E1F" w:rsidRDefault="0085009D" w:rsidP="0085009D">
      <w:pPr>
        <w:spacing w:before="120" w:after="0" w:line="360" w:lineRule="exac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Cs w:val="0"/>
          <w:color w:val="auto"/>
          <w:sz w:val="24"/>
          <w:szCs w:val="24"/>
        </w:rPr>
        <w:t>Szünet</w:t>
      </w:r>
    </w:p>
    <w:p w:rsidR="0085009D" w:rsidRPr="00AA1E1F" w:rsidRDefault="0085009D" w:rsidP="0085009D">
      <w:pPr>
        <w:spacing w:after="0" w:line="360" w:lineRule="exact"/>
        <w:ind w:left="426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12:40 – 13:10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A tüzelőberendezések hatása a környezetre, tervezési, üzemeltetési kérdések</w:t>
      </w:r>
    </w:p>
    <w:p w:rsidR="0085009D" w:rsidRPr="00AA1E1F" w:rsidRDefault="0085009D" w:rsidP="0085009D">
      <w:pPr>
        <w:spacing w:after="0" w:line="360" w:lineRule="exact"/>
        <w:ind w:left="1418" w:hanging="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Előadó: Sümeghy Árpád, Energotrade Kft., Kéményjobbítók Országos Szövetsége</w:t>
      </w:r>
    </w:p>
    <w:p w:rsidR="0085009D" w:rsidRPr="00AA1E1F" w:rsidRDefault="0085009D" w:rsidP="0085009D">
      <w:pPr>
        <w:spacing w:after="0" w:line="360" w:lineRule="exact"/>
        <w:ind w:left="1418" w:hanging="141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13:10 – 13:40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Az építőipari folyamat problémakörei a szerződéskötéstől az átadás-átvételig a TSZSZ eljárások tapasztalatai alapján</w:t>
      </w:r>
    </w:p>
    <w:p w:rsidR="0085009D" w:rsidRPr="00AA1E1F" w:rsidRDefault="0085009D" w:rsidP="0085009D">
      <w:pPr>
        <w:spacing w:after="0" w:line="360" w:lineRule="exact"/>
        <w:ind w:left="707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color w:val="auto"/>
          <w:sz w:val="24"/>
          <w:szCs w:val="24"/>
        </w:rPr>
        <w:t>Előadó: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Máté Miklós, a Teljesítésigazolási Szakértő Szerv vezetője vagy</w:t>
      </w:r>
    </w:p>
    <w:p w:rsidR="0085009D" w:rsidRPr="00AA1E1F" w:rsidRDefault="0085009D" w:rsidP="0085009D">
      <w:pPr>
        <w:spacing w:after="0" w:line="360" w:lineRule="exact"/>
        <w:ind w:left="707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 xml:space="preserve"> Csermely Gábor, vezető-helyettes</w:t>
      </w:r>
    </w:p>
    <w:p w:rsidR="0085009D" w:rsidRPr="00AA1E1F" w:rsidRDefault="0085009D" w:rsidP="0085009D">
      <w:pPr>
        <w:spacing w:after="0" w:line="36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Zárszó    </w:t>
      </w:r>
    </w:p>
    <w:p w:rsidR="0085009D" w:rsidRDefault="0085009D" w:rsidP="0085009D">
      <w:pPr>
        <w:spacing w:after="0" w:line="360" w:lineRule="exact"/>
        <w:rPr>
          <w:rFonts w:ascii="Arial" w:hAnsi="Arial"/>
          <w:b w:val="0"/>
          <w:sz w:val="24"/>
          <w:szCs w:val="24"/>
        </w:rPr>
      </w:pPr>
      <w:r w:rsidRPr="00AA1E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Ebéd a konferencia résztvevőinek</w:t>
      </w:r>
      <w:bookmarkEnd w:id="2"/>
    </w:p>
    <w:bookmarkEnd w:id="1"/>
    <w:sectPr w:rsidR="0085009D" w:rsidSect="00823927">
      <w:pgSz w:w="11906" w:h="16838"/>
      <w:pgMar w:top="720" w:right="720" w:bottom="720" w:left="720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B3" w:rsidRDefault="00957FB3" w:rsidP="00957FB3">
      <w:pPr>
        <w:spacing w:after="0" w:line="240" w:lineRule="auto"/>
      </w:pPr>
      <w:r>
        <w:separator/>
      </w:r>
    </w:p>
  </w:endnote>
  <w:endnote w:type="continuationSeparator" w:id="0">
    <w:p w:rsidR="00957FB3" w:rsidRDefault="00957FB3" w:rsidP="0095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B3" w:rsidRDefault="00957FB3" w:rsidP="00957FB3">
      <w:pPr>
        <w:spacing w:after="0" w:line="240" w:lineRule="auto"/>
      </w:pPr>
      <w:r>
        <w:separator/>
      </w:r>
    </w:p>
  </w:footnote>
  <w:footnote w:type="continuationSeparator" w:id="0">
    <w:p w:rsidR="00957FB3" w:rsidRDefault="00957FB3" w:rsidP="0095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E5732"/>
    <w:multiLevelType w:val="hybridMultilevel"/>
    <w:tmpl w:val="DD2431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2DF1"/>
    <w:multiLevelType w:val="multilevel"/>
    <w:tmpl w:val="5E0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FF0"/>
    <w:rsid w:val="001E3908"/>
    <w:rsid w:val="00295226"/>
    <w:rsid w:val="002E3DED"/>
    <w:rsid w:val="0039252C"/>
    <w:rsid w:val="003A547F"/>
    <w:rsid w:val="003B2A80"/>
    <w:rsid w:val="00435371"/>
    <w:rsid w:val="004C36C3"/>
    <w:rsid w:val="00577FEC"/>
    <w:rsid w:val="006158BA"/>
    <w:rsid w:val="00681758"/>
    <w:rsid w:val="00694E77"/>
    <w:rsid w:val="007C1CAA"/>
    <w:rsid w:val="007F1FF0"/>
    <w:rsid w:val="007F7D50"/>
    <w:rsid w:val="00823927"/>
    <w:rsid w:val="0085009D"/>
    <w:rsid w:val="008A3937"/>
    <w:rsid w:val="008D1DC6"/>
    <w:rsid w:val="008E5D5C"/>
    <w:rsid w:val="00924BA2"/>
    <w:rsid w:val="00957FB3"/>
    <w:rsid w:val="009A28C9"/>
    <w:rsid w:val="009E3BB1"/>
    <w:rsid w:val="00A63BA2"/>
    <w:rsid w:val="00AA1E1F"/>
    <w:rsid w:val="00AD34A1"/>
    <w:rsid w:val="00B67C8D"/>
    <w:rsid w:val="00B7688D"/>
    <w:rsid w:val="00BA1DA2"/>
    <w:rsid w:val="00D446AD"/>
    <w:rsid w:val="00DA281C"/>
    <w:rsid w:val="00ED6C02"/>
    <w:rsid w:val="00F61605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17A7597A"/>
  <w15:docId w15:val="{768BAF29-F77C-4221-8961-969C2667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nherit" w:eastAsiaTheme="minorHAnsi" w:hAnsi="inherit" w:cs="Arial"/>
        <w:b/>
        <w:bCs/>
        <w:color w:val="222222"/>
        <w:sz w:val="36"/>
        <w:szCs w:val="36"/>
        <w:lang w:val="hu-HU" w:eastAsia="en-US" w:bidi="ar-SA"/>
      </w:rPr>
    </w:rPrDefault>
    <w:pPrDefault>
      <w:pPr>
        <w:spacing w:line="360" w:lineRule="auto"/>
        <w:ind w:left="1134" w:right="-113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1CAA"/>
    <w:pPr>
      <w:spacing w:after="160" w:line="259" w:lineRule="auto"/>
      <w:ind w:left="0" w:right="0"/>
    </w:pPr>
  </w:style>
  <w:style w:type="paragraph" w:styleId="Cmsor2">
    <w:name w:val="heading 2"/>
    <w:basedOn w:val="Norml"/>
    <w:link w:val="Cmsor2Char"/>
    <w:uiPriority w:val="9"/>
    <w:qFormat/>
    <w:rsid w:val="007F7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F7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7D50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F7D50"/>
    <w:rPr>
      <w:rFonts w:ascii="Times New Roman" w:eastAsia="Times New Roman" w:hAnsi="Times New Roman" w:cs="Times New Roman"/>
      <w:color w:val="auto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7D50"/>
    <w:rPr>
      <w:rFonts w:ascii="Times New Roman" w:eastAsia="Times New Roman" w:hAnsi="Times New Roman" w:cs="Times New Roman"/>
      <w:color w:val="auto"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7F7D50"/>
    <w:rPr>
      <w:b w:val="0"/>
      <w:bCs w:val="0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F7D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b w:val="0"/>
      <w:bCs w:val="0"/>
      <w:vanish/>
      <w:color w:val="auto"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F7D50"/>
    <w:rPr>
      <w:rFonts w:ascii="Arial" w:eastAsia="Times New Roman" w:hAnsi="Arial"/>
      <w:b w:val="0"/>
      <w:bCs w:val="0"/>
      <w:vanish/>
      <w:color w:val="auto"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F7D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b w:val="0"/>
      <w:bCs w:val="0"/>
      <w:vanish/>
      <w:color w:val="auto"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F7D50"/>
    <w:rPr>
      <w:rFonts w:ascii="Arial" w:eastAsia="Times New Roman" w:hAnsi="Arial"/>
      <w:b w:val="0"/>
      <w:bCs w:val="0"/>
      <w:vanish/>
      <w:color w:val="auto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36C3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68175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FB3"/>
  </w:style>
  <w:style w:type="paragraph" w:styleId="llb">
    <w:name w:val="footer"/>
    <w:basedOn w:val="Norml"/>
    <w:link w:val="llbChar"/>
    <w:uiPriority w:val="99"/>
    <w:unhideWhenUsed/>
    <w:rsid w:val="0095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7FB3"/>
  </w:style>
  <w:style w:type="character" w:styleId="Helyrzszveg">
    <w:name w:val="Placeholder Text"/>
    <w:basedOn w:val="Bekezdsalapbettpusa"/>
    <w:uiPriority w:val="99"/>
    <w:semiHidden/>
    <w:rsid w:val="00AD3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sz.hu" TargetMode="External"/><Relationship Id="rId24" Type="http://schemas.openxmlformats.org/officeDocument/2006/relationships/hyperlink" Target="http://www.kemenyjobbtok.hu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8.xml"/><Relationship Id="rId10" Type="http://schemas.openxmlformats.org/officeDocument/2006/relationships/hyperlink" Target="mailto:losz@losz.hu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hyperlink" Target="mailto:kovacszs@muszakikonyvekbolt.h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BB8E-3B50-4D43-9BFE-1B872BA6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1082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Tamás</dc:creator>
  <cp:lastModifiedBy>Farkas Tamás</cp:lastModifiedBy>
  <cp:revision>14</cp:revision>
  <cp:lastPrinted>2018-03-04T13:55:00Z</cp:lastPrinted>
  <dcterms:created xsi:type="dcterms:W3CDTF">2018-02-28T13:39:00Z</dcterms:created>
  <dcterms:modified xsi:type="dcterms:W3CDTF">2018-03-05T07:51:00Z</dcterms:modified>
</cp:coreProperties>
</file>